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w:t>
      </w:r>
      <w:r>
        <w:rPr>
          <w:rFonts w:ascii="Arial" w:hAnsi="Arial" w:cs="Arial"/>
        </w:rPr>
        <w:t>TD</w:t>
      </w:r>
      <w:r>
        <w:rPr>
          <w:rFonts w:ascii="Arial" w:hAnsi="Arial" w:cs="Arial"/>
          <w:color w:val="000000"/>
        </w:rPr>
        <w:t xml:space="preserve">@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To: ****</w:t>
      </w: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Attn: Prior Authorization</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RE: @</w:t>
      </w:r>
      <w:r>
        <w:rPr>
          <w:rFonts w:ascii="Arial" w:hAnsi="Arial" w:cs="Arial"/>
        </w:rPr>
        <w:t>NAME</w:t>
      </w:r>
      <w:r>
        <w:rPr>
          <w:rFonts w:ascii="Arial" w:hAnsi="Arial" w:cs="Arial"/>
          <w:color w:val="000000"/>
        </w:rPr>
        <w:t xml:space="preserve">@ </w:t>
      </w: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DOB: @</w:t>
      </w:r>
      <w:r>
        <w:rPr>
          <w:rFonts w:ascii="Arial" w:hAnsi="Arial" w:cs="Arial"/>
        </w:rPr>
        <w:t>DOB</w:t>
      </w:r>
      <w:r>
        <w:rPr>
          <w:rFonts w:ascii="Arial" w:hAnsi="Arial" w:cs="Arial"/>
          <w:color w:val="000000"/>
        </w:rPr>
        <w:t>@</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Dear Medical Director:</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rPr>
      </w:pPr>
      <w:r>
        <w:rPr>
          <w:rFonts w:ascii="Arial" w:hAnsi="Arial" w:cs="Arial"/>
          <w:color w:val="000000"/>
        </w:rPr>
        <w:t>I am writing this letter on behalf of my patient</w:t>
      </w:r>
      <w:r>
        <w:rPr>
          <w:rFonts w:ascii="Arial" w:hAnsi="Arial" w:cs="Arial"/>
        </w:rPr>
        <w:t xml:space="preserve"> @NAME@</w:t>
      </w:r>
      <w:r>
        <w:rPr>
          <w:rFonts w:ascii="Arial" w:hAnsi="Arial" w:cs="Arial"/>
          <w:color w:val="000000"/>
        </w:rPr>
        <w:t xml:space="preserve"> to request coverage for </w:t>
      </w:r>
      <w:r>
        <w:rPr>
          <w:rFonts w:ascii="Arial" w:hAnsi="Arial" w:cs="Arial"/>
        </w:rPr>
        <w:t>chromosomal microarray testing.</w:t>
      </w:r>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b/>
          <w:bCs/>
          <w:color w:val="000000"/>
        </w:rPr>
      </w:pPr>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rPr>
      </w:pPr>
      <w:r>
        <w:rPr>
          <w:rFonts w:ascii="Arial" w:hAnsi="Arial" w:cs="Arial"/>
          <w:b/>
          <w:bCs/>
          <w:color w:val="000000"/>
        </w:rPr>
        <w:t xml:space="preserve">Test </w:t>
      </w:r>
      <w:proofErr w:type="gramStart"/>
      <w:r>
        <w:rPr>
          <w:rFonts w:ascii="Arial" w:hAnsi="Arial" w:cs="Arial"/>
          <w:b/>
          <w:bCs/>
          <w:color w:val="000000"/>
        </w:rPr>
        <w:t>requested</w:t>
      </w:r>
      <w:r>
        <w:rPr>
          <w:rFonts w:ascii="Arial" w:hAnsi="Arial" w:cs="Arial"/>
        </w:rPr>
        <w:t>:</w:t>
      </w:r>
      <w:proofErr w:type="gramEnd"/>
      <w:r>
        <w:rPr>
          <w:rFonts w:ascii="Arial" w:hAnsi="Arial" w:cs="Arial"/>
        </w:rPr>
        <w:t xml:space="preserve">  Chromosomal Microarray</w:t>
      </w:r>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rPr>
      </w:pPr>
      <w:r>
        <w:rPr>
          <w:rFonts w:ascii="Arial" w:hAnsi="Arial" w:cs="Arial"/>
          <w:b/>
          <w:bCs/>
          <w:color w:val="000000"/>
        </w:rPr>
        <w:t>CPT code</w:t>
      </w:r>
      <w:r>
        <w:rPr>
          <w:rFonts w:ascii="Arial" w:hAnsi="Arial" w:cs="Arial"/>
        </w:rPr>
        <w:t>: 81229</w:t>
      </w:r>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rPr>
      </w:pPr>
      <w:r>
        <w:rPr>
          <w:rFonts w:ascii="Arial" w:hAnsi="Arial" w:cs="Arial"/>
          <w:b/>
          <w:bCs/>
          <w:color w:val="000000"/>
        </w:rPr>
        <w:t>Approximate cost</w:t>
      </w:r>
      <w:r>
        <w:rPr>
          <w:rFonts w:ascii="Arial" w:hAnsi="Arial" w:cs="Arial"/>
        </w:rPr>
        <w:t xml:space="preserve">: </w:t>
      </w:r>
      <w:r>
        <w:rPr>
          <w:rFonts w:ascii="Arial" w:hAnsi="Arial" w:cs="Arial"/>
        </w:rPr>
        <w:t>[</w:t>
      </w:r>
      <w:r>
        <w:rPr>
          <w:rFonts w:ascii="Arial" w:hAnsi="Arial" w:cs="Arial"/>
        </w:rPr>
        <w:t>$1700</w:t>
      </w:r>
      <w:r>
        <w:rPr>
          <w:rFonts w:ascii="Arial" w:hAnsi="Arial" w:cs="Arial"/>
        </w:rPr>
        <w:t>]</w:t>
      </w:r>
      <w:bookmarkStart w:id="0" w:name="_GoBack"/>
      <w:bookmarkEnd w:id="0"/>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rPr>
      </w:pPr>
      <w:r>
        <w:rPr>
          <w:rFonts w:ascii="Arial" w:hAnsi="Arial" w:cs="Arial"/>
          <w:b/>
          <w:bCs/>
          <w:color w:val="000000"/>
        </w:rPr>
        <w:t>Patient diagnosis:</w:t>
      </w:r>
      <w:r>
        <w:rPr>
          <w:rFonts w:ascii="Arial" w:hAnsi="Arial" w:cs="Arial"/>
        </w:rPr>
        <w:t xml:space="preserve"> ***</w:t>
      </w:r>
    </w:p>
    <w:p w:rsidR="009D037D" w:rsidRDefault="009D037D" w:rsidP="009D037D">
      <w:pPr>
        <w:tabs>
          <w:tab w:val="left" w:pos="555"/>
          <w:tab w:val="left" w:pos="1125"/>
          <w:tab w:val="left" w:pos="1680"/>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after="0" w:line="240" w:lineRule="auto"/>
        <w:rPr>
          <w:rFonts w:ascii="Arial" w:hAnsi="Arial" w:cs="Arial"/>
        </w:rPr>
      </w:pPr>
      <w:r>
        <w:rPr>
          <w:rFonts w:ascii="Arial" w:hAnsi="Arial" w:cs="Arial"/>
          <w:b/>
          <w:bCs/>
          <w:color w:val="000000"/>
        </w:rPr>
        <w:t>ICD-10 codes:</w:t>
      </w:r>
      <w:r>
        <w:rPr>
          <w:rFonts w:ascii="Arial" w:hAnsi="Arial" w:cs="Arial"/>
        </w:rPr>
        <w:t xml:space="preserve"> ***</w:t>
      </w:r>
    </w:p>
    <w:p w:rsidR="009D037D" w:rsidRDefault="009D037D" w:rsidP="009D037D">
      <w:pPr>
        <w:autoSpaceDE w:val="0"/>
        <w:autoSpaceDN w:val="0"/>
        <w:adjustRightInd w:val="0"/>
        <w:spacing w:after="0" w:line="240" w:lineRule="auto"/>
        <w:rPr>
          <w:rFonts w:ascii="Arial" w:hAnsi="Arial" w:cs="Arial"/>
        </w:rPr>
      </w:pPr>
    </w:p>
    <w:p w:rsidR="009D037D" w:rsidRDefault="009D037D" w:rsidP="009D037D">
      <w:pPr>
        <w:autoSpaceDE w:val="0"/>
        <w:autoSpaceDN w:val="0"/>
        <w:adjustRightInd w:val="0"/>
        <w:spacing w:after="0" w:line="240" w:lineRule="auto"/>
        <w:rPr>
          <w:rFonts w:ascii="Arial" w:hAnsi="Arial" w:cs="Arial"/>
        </w:rPr>
      </w:pPr>
      <w:r>
        <w:rPr>
          <w:rFonts w:ascii="Arial" w:hAnsi="Arial" w:cs="Arial"/>
        </w:rPr>
        <w:t xml:space="preserve">Please allow us to provide information about microarray analysis and clarify why this test is important and necessary for @NAME@.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 xml:space="preserve">A chromosome microarray analysis is an in depth chromosome analysis that allows for the detection of small duplicated or deleted chromosome information.  In the past, the best available way to evaluate for chromosome differences was to use a traditional </w:t>
      </w:r>
      <w:proofErr w:type="gramStart"/>
      <w:r>
        <w:rPr>
          <w:rFonts w:ascii="Arial" w:hAnsi="Arial" w:cs="Arial"/>
          <w:color w:val="000000"/>
        </w:rPr>
        <w:t>high resolution</w:t>
      </w:r>
      <w:proofErr w:type="gramEnd"/>
      <w:r>
        <w:rPr>
          <w:rFonts w:ascii="Arial" w:hAnsi="Arial" w:cs="Arial"/>
          <w:color w:val="000000"/>
        </w:rPr>
        <w:t xml:space="preserve"> chromosome study.  We are now able to identify much smaller differences in chromosome information – the chromosome microarray is a major improvement on the traditional </w:t>
      </w:r>
      <w:proofErr w:type="gramStart"/>
      <w:r>
        <w:rPr>
          <w:rFonts w:ascii="Arial" w:hAnsi="Arial" w:cs="Arial"/>
          <w:color w:val="000000"/>
        </w:rPr>
        <w:t>high resolution</w:t>
      </w:r>
      <w:proofErr w:type="gramEnd"/>
      <w:r>
        <w:rPr>
          <w:rFonts w:ascii="Arial" w:hAnsi="Arial" w:cs="Arial"/>
          <w:color w:val="000000"/>
        </w:rPr>
        <w:t xml:space="preserve"> chromosome study and is now the standard of care in evaluating for chromosome anomalies.   We would like to order this test for @</w:t>
      </w:r>
      <w:r>
        <w:rPr>
          <w:rFonts w:ascii="Arial" w:hAnsi="Arial" w:cs="Arial"/>
        </w:rPr>
        <w:t>FNAME</w:t>
      </w:r>
      <w:r>
        <w:rPr>
          <w:rFonts w:ascii="Arial" w:hAnsi="Arial" w:cs="Arial"/>
          <w:color w:val="000000"/>
        </w:rPr>
        <w:t xml:space="preserve">@ instead of the more traditional "Chromosome analysis" since this test has a much higher yield.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Children such as @</w:t>
      </w:r>
      <w:r>
        <w:rPr>
          <w:rFonts w:ascii="Arial" w:hAnsi="Arial" w:cs="Arial"/>
        </w:rPr>
        <w:t>FNAME</w:t>
      </w:r>
      <w:r>
        <w:rPr>
          <w:rFonts w:ascii="Arial" w:hAnsi="Arial" w:cs="Arial"/>
          <w:color w:val="000000"/>
        </w:rPr>
        <w:t xml:space="preserve">@ are exactly the children for whom detailed chromosome analysis is appropriate.  Classic signs of chromosome differences include growth delays, dysmorphic features, and learning differences.  There are many chromosome anomalies that are associated with dramatic medical management implications; the identification of which has allowed for the prevention of major medical sequelae.  Children with chromosome abnormalities typically need echocardiograms, hearing testing, and/or ophthalmologic testing, thyroid screening, and more.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rPr>
      </w:pPr>
      <w:r>
        <w:rPr>
          <w:rFonts w:ascii="Arial" w:hAnsi="Arial" w:cs="Arial"/>
          <w:color w:val="000000"/>
        </w:rPr>
        <w:t xml:space="preserve">Microarray is not an experimental, investigational, or unproven service.  It is the gold standard for the identification of chromosome </w:t>
      </w:r>
      <w:proofErr w:type="gramStart"/>
      <w:r>
        <w:rPr>
          <w:rFonts w:ascii="Arial" w:hAnsi="Arial" w:cs="Arial"/>
          <w:color w:val="000000"/>
        </w:rPr>
        <w:t>changes</w:t>
      </w:r>
      <w:r>
        <w:rPr>
          <w:rFonts w:ascii="Arial" w:hAnsi="Arial" w:cs="Arial"/>
          <w:color w:val="000000"/>
          <w:vertAlign w:val="superscript"/>
        </w:rPr>
        <w:t>1</w:t>
      </w:r>
      <w:r>
        <w:rPr>
          <w:rFonts w:ascii="Arial" w:hAnsi="Arial" w:cs="Arial"/>
        </w:rPr>
        <w:t>, and @FNAME@</w:t>
      </w:r>
      <w:proofErr w:type="gramEnd"/>
      <w:r>
        <w:rPr>
          <w:rFonts w:ascii="Arial" w:hAnsi="Arial" w:cs="Arial"/>
        </w:rPr>
        <w:t xml:space="preserve"> is a highly appropriate individual to have this test.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b/>
          <w:bCs/>
          <w:color w:val="000000"/>
        </w:rPr>
      </w:pPr>
      <w:r>
        <w:rPr>
          <w:rFonts w:ascii="Arial" w:hAnsi="Arial" w:cs="Arial"/>
          <w:b/>
          <w:bCs/>
          <w:color w:val="000000"/>
        </w:rPr>
        <w:t>Summary:</w:t>
      </w: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 xml:space="preserve">The clinical decision to order genetic testing is not something we take lightly.  We realize the high costs involved in testing and only recommend those tests with </w:t>
      </w:r>
      <w:proofErr w:type="gramStart"/>
      <w:r>
        <w:rPr>
          <w:rFonts w:ascii="Arial" w:hAnsi="Arial" w:cs="Arial"/>
          <w:color w:val="000000"/>
        </w:rPr>
        <w:t>proven clinical applicability, and where there is a reasonable chance that the test will prove informative</w:t>
      </w:r>
      <w:proofErr w:type="gramEnd"/>
      <w:r>
        <w:rPr>
          <w:rFonts w:ascii="Arial" w:hAnsi="Arial" w:cs="Arial"/>
          <w:color w:val="000000"/>
        </w:rPr>
        <w:t xml:space="preserve">.  Thank you for your consideration of </w:t>
      </w:r>
      <w:r>
        <w:rPr>
          <w:rFonts w:ascii="Arial" w:hAnsi="Arial" w:cs="Arial"/>
        </w:rPr>
        <w:t>microarray</w:t>
      </w:r>
      <w:r>
        <w:rPr>
          <w:rFonts w:ascii="Arial" w:hAnsi="Arial" w:cs="Arial"/>
          <w:color w:val="000000"/>
        </w:rPr>
        <w:t xml:space="preserve"> testing for @</w:t>
      </w:r>
      <w:r>
        <w:rPr>
          <w:rFonts w:ascii="Arial" w:hAnsi="Arial" w:cs="Arial"/>
        </w:rPr>
        <w:t>NAME</w:t>
      </w:r>
      <w:r>
        <w:rPr>
          <w:rFonts w:ascii="Arial" w:hAnsi="Arial" w:cs="Arial"/>
          <w:color w:val="000000"/>
        </w:rPr>
        <w:t>@.</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 xml:space="preserve">If there are questions, we </w:t>
      </w:r>
      <w:proofErr w:type="gramStart"/>
      <w:r>
        <w:rPr>
          <w:rFonts w:ascii="Arial" w:hAnsi="Arial" w:cs="Arial"/>
          <w:color w:val="000000"/>
        </w:rPr>
        <w:t>can be reached</w:t>
      </w:r>
      <w:proofErr w:type="gramEnd"/>
      <w:r>
        <w:rPr>
          <w:rFonts w:ascii="Arial" w:hAnsi="Arial" w:cs="Arial"/>
          <w:color w:val="000000"/>
        </w:rPr>
        <w:t xml:space="preserve"> at </w:t>
      </w:r>
      <w:r>
        <w:rPr>
          <w:rFonts w:ascii="Arial" w:hAnsi="Arial" w:cs="Arial"/>
          <w:color w:val="000000"/>
        </w:rPr>
        <w:t>[phone #]</w:t>
      </w:r>
      <w:r>
        <w:rPr>
          <w:rFonts w:ascii="Arial" w:hAnsi="Arial" w:cs="Arial"/>
          <w:color w:val="000000"/>
        </w:rPr>
        <w:t xml:space="preserve">.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r>
        <w:rPr>
          <w:rFonts w:ascii="Arial" w:hAnsi="Arial" w:cs="Arial"/>
          <w:color w:val="000000"/>
        </w:rPr>
        <w:t xml:space="preserve">Sincerely, </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rPr>
      </w:pPr>
      <w:r>
        <w:rPr>
          <w:rFonts w:ascii="Arial" w:hAnsi="Arial" w:cs="Arial"/>
        </w:rPr>
        <w:t>@SIG@</w:t>
      </w:r>
    </w:p>
    <w:p w:rsidR="009D037D" w:rsidRDefault="009D037D" w:rsidP="009D037D">
      <w:pPr>
        <w:autoSpaceDE w:val="0"/>
        <w:autoSpaceDN w:val="0"/>
        <w:adjustRightInd w:val="0"/>
        <w:spacing w:after="0" w:line="240" w:lineRule="auto"/>
        <w:rPr>
          <w:rFonts w:ascii="Arial" w:hAnsi="Arial" w:cs="Arial"/>
          <w:color w:val="000000"/>
        </w:rPr>
      </w:pPr>
    </w:p>
    <w:p w:rsidR="009D037D" w:rsidRDefault="009D037D" w:rsidP="009D037D">
      <w:pPr>
        <w:autoSpaceDE w:val="0"/>
        <w:autoSpaceDN w:val="0"/>
        <w:adjustRightInd w:val="0"/>
        <w:spacing w:after="0" w:line="240" w:lineRule="auto"/>
        <w:rPr>
          <w:rFonts w:ascii="Arial" w:hAnsi="Arial" w:cs="Arial"/>
        </w:rPr>
      </w:pPr>
    </w:p>
    <w:p w:rsidR="009D037D" w:rsidRDefault="009D037D" w:rsidP="009D037D">
      <w:pPr>
        <w:autoSpaceDE w:val="0"/>
        <w:autoSpaceDN w:val="0"/>
        <w:adjustRightInd w:val="0"/>
        <w:spacing w:after="0" w:line="240" w:lineRule="auto"/>
        <w:rPr>
          <w:rFonts w:ascii="Arial" w:hAnsi="Arial" w:cs="Arial"/>
        </w:rPr>
      </w:pPr>
    </w:p>
    <w:p w:rsidR="004E51EA" w:rsidRDefault="009D037D" w:rsidP="009D037D">
      <w:r>
        <w:rPr>
          <w:rFonts w:ascii="Arial" w:hAnsi="Arial" w:cs="Arial"/>
          <w:color w:val="000000"/>
          <w:vertAlign w:val="superscript"/>
        </w:rPr>
        <w:t>1</w:t>
      </w:r>
      <w:r>
        <w:rPr>
          <w:rFonts w:ascii="Arial" w:hAnsi="Arial" w:cs="Arial"/>
        </w:rPr>
        <w:t xml:space="preserve">Miller et al (2010). Consensus statement: Chromosomal microarray is a first-tier clinical diagnostic test for individuals with developmental disabilities or congenital anomalies. American Journal of Human Genetics </w:t>
      </w:r>
      <w:r>
        <w:rPr>
          <w:rFonts w:ascii="Arial" w:hAnsi="Arial" w:cs="Arial"/>
          <w:i/>
          <w:iCs/>
          <w:color w:val="000000"/>
        </w:rPr>
        <w:t>86</w:t>
      </w:r>
      <w:r>
        <w:rPr>
          <w:rFonts w:ascii="Arial" w:hAnsi="Arial" w:cs="Arial"/>
        </w:rPr>
        <w:t>, 749-764.</w:t>
      </w:r>
    </w:p>
    <w:sectPr w:rsidR="004E5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7D"/>
    <w:rsid w:val="00850C4B"/>
    <w:rsid w:val="009D037D"/>
    <w:rsid w:val="00E5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86D3"/>
  <w15:chartTrackingRefBased/>
  <w15:docId w15:val="{43913DA5-9083-4CED-B9C9-3C8CF131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Royer,Erin</dc:creator>
  <cp:keywords/>
  <dc:description/>
  <cp:lastModifiedBy>Royer,Erin</cp:lastModifiedBy>
  <cp:revision>1</cp:revision>
  <dcterms:created xsi:type="dcterms:W3CDTF">2021-08-26T17:09:00Z</dcterms:created>
  <dcterms:modified xsi:type="dcterms:W3CDTF">2021-08-26T17:10:00Z</dcterms:modified>
</cp:coreProperties>
</file>